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125D" w14:textId="1A891AFF" w:rsidR="004E224B" w:rsidRPr="003F760B" w:rsidRDefault="00605F66" w:rsidP="004E224B">
      <w:pPr>
        <w:pStyle w:val="Heading1"/>
        <w:spacing w:before="0"/>
        <w:jc w:val="center"/>
        <w:textAlignment w:val="baseline"/>
        <w:rPr>
          <w:rFonts w:ascii="Algerian" w:hAnsi="Algerian"/>
          <w:color w:val="FF0000"/>
          <w:sz w:val="28"/>
          <w:szCs w:val="28"/>
        </w:rPr>
      </w:pPr>
      <w:r w:rsidRPr="003F760B">
        <w:rPr>
          <w:rFonts w:ascii="Algerian" w:hAnsi="Algerian"/>
          <w:color w:val="FF0000"/>
          <w:sz w:val="28"/>
          <w:szCs w:val="28"/>
        </w:rPr>
        <w:t>Consultant</w:t>
      </w:r>
      <w:r w:rsidR="004E224B" w:rsidRPr="003F760B">
        <w:rPr>
          <w:rFonts w:ascii="Algerian" w:hAnsi="Algerian"/>
          <w:color w:val="FF0000"/>
          <w:sz w:val="28"/>
          <w:szCs w:val="28"/>
        </w:rPr>
        <w:t xml:space="preserve"> PROFICIENCY RESOURCES, LLC</w:t>
      </w:r>
    </w:p>
    <w:p w14:paraId="01FF71AE" w14:textId="3BD4EDE1" w:rsidR="004E224B" w:rsidRPr="003F760B" w:rsidRDefault="004E224B" w:rsidP="00C80008">
      <w:pPr>
        <w:pStyle w:val="Heading1"/>
        <w:spacing w:before="0"/>
        <w:jc w:val="center"/>
        <w:textAlignment w:val="baseline"/>
        <w:rPr>
          <w:rFonts w:ascii="Lato" w:eastAsia="Times New Roman" w:hAnsi="Lato" w:cs="Times New Roman"/>
          <w:b/>
          <w:bCs/>
          <w:color w:val="1B2F4A"/>
          <w:kern w:val="36"/>
          <w:sz w:val="28"/>
          <w:szCs w:val="28"/>
        </w:rPr>
      </w:pPr>
      <w:r w:rsidRPr="003F760B">
        <w:rPr>
          <w:rFonts w:ascii="Lato" w:eastAsia="Times New Roman" w:hAnsi="Lato" w:cs="Times New Roman"/>
          <w:b/>
          <w:bCs/>
          <w:color w:val="1B2F4A"/>
          <w:kern w:val="36"/>
          <w:sz w:val="28"/>
          <w:szCs w:val="28"/>
        </w:rPr>
        <w:t xml:space="preserve">Small Business </w:t>
      </w:r>
      <w:r w:rsidR="00C80008" w:rsidRPr="003F760B">
        <w:rPr>
          <w:rFonts w:ascii="Lato" w:eastAsia="Times New Roman" w:hAnsi="Lato" w:cs="Times New Roman"/>
          <w:b/>
          <w:bCs/>
          <w:color w:val="1B2F4A"/>
          <w:kern w:val="36"/>
          <w:sz w:val="28"/>
          <w:szCs w:val="28"/>
        </w:rPr>
        <w:t>TRANSITION DOCUMENT</w:t>
      </w:r>
    </w:p>
    <w:p w14:paraId="0A6FA291" w14:textId="77777777" w:rsidR="00C80008" w:rsidRPr="003F760B" w:rsidRDefault="00C80008" w:rsidP="006D3215">
      <w:pPr>
        <w:spacing w:after="0" w:line="240" w:lineRule="auto"/>
        <w:textAlignment w:val="baseline"/>
        <w:outlineLvl w:val="2"/>
        <w:rPr>
          <w:rFonts w:ascii="Roboto" w:hAnsi="Roboto"/>
          <w:color w:val="111111"/>
          <w:sz w:val="24"/>
          <w:szCs w:val="24"/>
          <w:shd w:val="clear" w:color="auto" w:fill="FFFFFF"/>
        </w:rPr>
      </w:pPr>
    </w:p>
    <w:p w14:paraId="437BB8A9" w14:textId="77BC5AE1" w:rsidR="006D3215" w:rsidRPr="003F760B" w:rsidRDefault="00C80008" w:rsidP="006D3215">
      <w:pPr>
        <w:spacing w:after="0" w:line="240" w:lineRule="auto"/>
        <w:textAlignment w:val="baseline"/>
        <w:outlineLvl w:val="2"/>
        <w:rPr>
          <w:rFonts w:ascii="MS Gothic" w:eastAsia="MS Gothic" w:hAnsi="MS Gothic" w:cs="Times New Roman"/>
          <w:color w:val="1B2F4A"/>
          <w:sz w:val="24"/>
          <w:szCs w:val="24"/>
        </w:rPr>
      </w:pPr>
      <w:r w:rsidRPr="003F760B">
        <w:rPr>
          <w:rFonts w:ascii="MS Gothic" w:eastAsia="MS Gothic" w:hAnsi="MS Gothic"/>
          <w:color w:val="111111"/>
          <w:sz w:val="24"/>
          <w:szCs w:val="24"/>
          <w:shd w:val="clear" w:color="auto" w:fill="FFFFFF"/>
        </w:rPr>
        <w:t>A </w:t>
      </w:r>
      <w:r w:rsidRPr="003F760B">
        <w:rPr>
          <w:rStyle w:val="Strong"/>
          <w:rFonts w:ascii="MS Gothic" w:eastAsia="MS Gothic" w:hAnsi="MS Gothic"/>
          <w:color w:val="111111"/>
          <w:sz w:val="24"/>
          <w:szCs w:val="24"/>
          <w:shd w:val="clear" w:color="auto" w:fill="FFFFFF"/>
        </w:rPr>
        <w:t>transition</w:t>
      </w:r>
      <w:r w:rsidRPr="003F760B">
        <w:rPr>
          <w:rFonts w:ascii="MS Gothic" w:eastAsia="MS Gothic" w:hAnsi="MS Gothic"/>
          <w:color w:val="111111"/>
          <w:sz w:val="24"/>
          <w:szCs w:val="24"/>
          <w:shd w:val="clear" w:color="auto" w:fill="FFFFFF"/>
        </w:rPr>
        <w:t> plan is a document that helps companies navigate changes such as retirement or resignation from leadership roles, structural changes within an organization, mergers with other companies, or transitions between stages of business planning.</w:t>
      </w:r>
      <w:r w:rsidR="006D3215" w:rsidRPr="003F760B">
        <w:rPr>
          <w:rFonts w:ascii="MS Gothic" w:eastAsia="MS Gothic" w:hAnsi="MS Gothic" w:cs="Times New Roman"/>
          <w:color w:val="1B2F4A"/>
          <w:sz w:val="24"/>
          <w:szCs w:val="24"/>
        </w:rPr>
        <w:t xml:space="preserve"> </w:t>
      </w:r>
    </w:p>
    <w:p w14:paraId="01BFCA2B" w14:textId="77777777" w:rsidR="00C80008" w:rsidRPr="003F760B" w:rsidRDefault="00C80008" w:rsidP="00C80008">
      <w:pPr>
        <w:pStyle w:val="NormalWeb"/>
        <w:spacing w:before="0" w:beforeAutospacing="0" w:after="150" w:afterAutospacing="0"/>
        <w:rPr>
          <w:rFonts w:ascii="MS Gothic" w:eastAsia="MS Gothic" w:hAnsi="MS Gothic" w:cs="Helvetica"/>
          <w:color w:val="505050"/>
        </w:rPr>
      </w:pPr>
    </w:p>
    <w:p w14:paraId="07884238" w14:textId="31878219" w:rsidR="00C80008" w:rsidRPr="003F760B" w:rsidRDefault="00C80008" w:rsidP="00C80008">
      <w:pPr>
        <w:pStyle w:val="NormalWeb"/>
        <w:spacing w:before="0" w:beforeAutospacing="0" w:after="150" w:afterAutospacing="0"/>
        <w:rPr>
          <w:rFonts w:ascii="MS Gothic" w:eastAsia="MS Gothic" w:hAnsi="MS Gothic" w:cs="Helvetica"/>
          <w:color w:val="505050"/>
        </w:rPr>
      </w:pPr>
      <w:r w:rsidRPr="003F760B">
        <w:rPr>
          <w:rFonts w:ascii="MS Gothic" w:eastAsia="MS Gothic" w:hAnsi="MS Gothic" w:cs="Helvetica"/>
          <w:color w:val="505050"/>
        </w:rPr>
        <w:t xml:space="preserve">According to Mr. House President of </w:t>
      </w:r>
      <w:proofErr w:type="spellStart"/>
      <w:r w:rsidRPr="003F760B">
        <w:rPr>
          <w:rFonts w:ascii="MS Gothic" w:eastAsia="MS Gothic" w:hAnsi="MS Gothic" w:cs="Helvetica"/>
          <w:color w:val="505050"/>
        </w:rPr>
        <w:t>BizBuySell</w:t>
      </w:r>
      <w:proofErr w:type="spellEnd"/>
      <w:r w:rsidRPr="003F760B">
        <w:rPr>
          <w:rFonts w:ascii="MS Gothic" w:eastAsia="MS Gothic" w:hAnsi="MS Gothic" w:cs="Helvetica"/>
          <w:color w:val="505050"/>
        </w:rPr>
        <w:t xml:space="preserve"> business owners must consider the below summarized to cease business operations, providing your business was formed as a</w:t>
      </w:r>
      <w:r w:rsidR="003F760B" w:rsidRPr="003F760B">
        <w:rPr>
          <w:rFonts w:ascii="MS Gothic" w:eastAsia="MS Gothic" w:hAnsi="MS Gothic" w:cs="Helvetica"/>
          <w:color w:val="505050"/>
        </w:rPr>
        <w:t xml:space="preserve"> </w:t>
      </w:r>
      <w:r w:rsidRPr="003F760B">
        <w:rPr>
          <w:rFonts w:ascii="MS Gothic" w:eastAsia="MS Gothic" w:hAnsi="MS Gothic" w:cs="Helvetica"/>
          <w:color w:val="505050"/>
        </w:rPr>
        <w:t>sole proprietorship, it will close automatically once these steps are completed:</w:t>
      </w:r>
    </w:p>
    <w:p w14:paraId="11610635" w14:textId="77777777" w:rsidR="00C80008" w:rsidRPr="008627CE" w:rsidRDefault="00C80008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Notify contacts for all contracts assigned or assumed by buyer</w:t>
      </w:r>
    </w:p>
    <w:p w14:paraId="5237EB01" w14:textId="77777777" w:rsidR="00C80008" w:rsidRPr="008627CE" w:rsidRDefault="00C80008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Notify creditors to explain how bills will be paid (by you or new buyer)</w:t>
      </w:r>
    </w:p>
    <w:p w14:paraId="463F77B4" w14:textId="77777777" w:rsidR="00C80008" w:rsidRPr="008627CE" w:rsidRDefault="00C80008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Cancel business permits or licenses, assumed business names and other registrations</w:t>
      </w:r>
    </w:p>
    <w:p w14:paraId="0BE01547" w14:textId="4087DDC9" w:rsidR="00C80008" w:rsidRPr="008627CE" w:rsidRDefault="00C80008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Give cancellation notice on your lease (if it</w:t>
      </w:r>
      <w:r w:rsidR="003F760B"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’</w:t>
      </w: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s transferred to the new buyer)</w:t>
      </w:r>
    </w:p>
    <w:p w14:paraId="2E9CF2F3" w14:textId="77777777" w:rsidR="00C80008" w:rsidRPr="008627CE" w:rsidRDefault="00C80008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Cancel insurance policies not being assumed by new buyer</w:t>
      </w:r>
    </w:p>
    <w:p w14:paraId="562129EB" w14:textId="4B884CF9" w:rsidR="00C80008" w:rsidRPr="008627CE" w:rsidRDefault="00C80008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Pay bills off and collect accounts receivable not being assumed by buyer</w:t>
      </w:r>
    </w:p>
    <w:p w14:paraId="46FDBD61" w14:textId="0431C849" w:rsidR="003F760B" w:rsidRPr="008627CE" w:rsidRDefault="003F760B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…..</w:t>
      </w:r>
    </w:p>
    <w:p w14:paraId="04DD3B37" w14:textId="30B78507" w:rsidR="003F760B" w:rsidRPr="008627CE" w:rsidRDefault="003F760B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…..</w:t>
      </w:r>
    </w:p>
    <w:p w14:paraId="0B773776" w14:textId="0714311F" w:rsidR="003F760B" w:rsidRPr="008627CE" w:rsidRDefault="003F760B" w:rsidP="00C80008">
      <w:pPr>
        <w:numPr>
          <w:ilvl w:val="0"/>
          <w:numId w:val="11"/>
        </w:numPr>
        <w:spacing w:before="100" w:beforeAutospacing="1" w:after="100" w:afterAutospacing="1" w:line="240" w:lineRule="auto"/>
        <w:ind w:left="1095"/>
        <w:rPr>
          <w:rFonts w:ascii="MS Gothic" w:eastAsia="MS Gothic" w:hAnsi="MS Gothic" w:cs="Helvetica"/>
          <w:b/>
          <w:bCs/>
          <w:color w:val="505050"/>
          <w:sz w:val="20"/>
          <w:szCs w:val="20"/>
        </w:rPr>
      </w:pPr>
      <w:r w:rsidRPr="008627CE">
        <w:rPr>
          <w:rFonts w:ascii="MS Gothic" w:eastAsia="MS Gothic" w:hAnsi="MS Gothic" w:cs="Helvetica"/>
          <w:b/>
          <w:bCs/>
          <w:color w:val="505050"/>
          <w:sz w:val="20"/>
          <w:szCs w:val="20"/>
        </w:rPr>
        <w:t>….</w:t>
      </w:r>
    </w:p>
    <w:p w14:paraId="0118BA98" w14:textId="062F6817" w:rsidR="00060A33" w:rsidRPr="003F760B" w:rsidRDefault="003F760B" w:rsidP="00C80008">
      <w:p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 w:rsidRPr="003F760B">
        <w:rPr>
          <w:rFonts w:ascii="MS Gothic" w:eastAsia="MS Gothic" w:hAnsi="MS Gothic" w:cs="Helvetica"/>
          <w:color w:val="505050"/>
          <w:sz w:val="24"/>
          <w:szCs w:val="24"/>
        </w:rPr>
        <w:t xml:space="preserve">Other scenarios when a </w:t>
      </w:r>
      <w:r w:rsidR="00060A33" w:rsidRPr="003F760B">
        <w:rPr>
          <w:rFonts w:ascii="MS Gothic" w:eastAsia="MS Gothic" w:hAnsi="MS Gothic" w:cs="Helvetica"/>
          <w:color w:val="505050"/>
          <w:sz w:val="24"/>
          <w:szCs w:val="24"/>
        </w:rPr>
        <w:t>transition document.</w:t>
      </w:r>
      <w:r w:rsidRPr="003F760B">
        <w:rPr>
          <w:rFonts w:ascii="MS Gothic" w:eastAsia="MS Gothic" w:hAnsi="MS Gothic" w:cs="Helvetica"/>
          <w:color w:val="505050"/>
          <w:sz w:val="24"/>
          <w:szCs w:val="24"/>
        </w:rPr>
        <w:t xml:space="preserve"> Bottomline, business owners must be proactive and not reactive. Thus, having an outline or a transition plan or a full transition plan is a must for all businesses. </w:t>
      </w:r>
    </w:p>
    <w:p w14:paraId="50FD6CB9" w14:textId="2540C5D5" w:rsidR="00060A33" w:rsidRPr="003F760B" w:rsidRDefault="00060A33" w:rsidP="00C80008">
      <w:p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</w:p>
    <w:p w14:paraId="40F240F0" w14:textId="1089171B" w:rsidR="00060A33" w:rsidRPr="003F760B" w:rsidRDefault="00060A33" w:rsidP="00060A33">
      <w:pPr>
        <w:pStyle w:val="ListParagraph"/>
        <w:numPr>
          <w:ilvl w:val="0"/>
          <w:numId w:val="12"/>
        </w:num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 w:rsidRPr="003F760B">
        <w:rPr>
          <w:rFonts w:ascii="MS Gothic" w:eastAsia="MS Gothic" w:hAnsi="MS Gothic" w:cs="Helvetica"/>
          <w:color w:val="505050"/>
          <w:sz w:val="24"/>
          <w:szCs w:val="24"/>
        </w:rPr>
        <w:t>Replacement of someone from your executive team</w:t>
      </w:r>
    </w:p>
    <w:p w14:paraId="76481795" w14:textId="0177FA8B" w:rsidR="00060A33" w:rsidRPr="003F760B" w:rsidRDefault="00060A33" w:rsidP="00060A33">
      <w:pPr>
        <w:pStyle w:val="ListParagraph"/>
        <w:numPr>
          <w:ilvl w:val="0"/>
          <w:numId w:val="12"/>
        </w:num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 w:rsidRPr="003F760B">
        <w:rPr>
          <w:rFonts w:ascii="MS Gothic" w:eastAsia="MS Gothic" w:hAnsi="MS Gothic" w:cs="Helvetica"/>
          <w:color w:val="505050"/>
          <w:sz w:val="24"/>
          <w:szCs w:val="24"/>
        </w:rPr>
        <w:t>Established as a corporation or LLC or LLP and you desire to change direction</w:t>
      </w:r>
    </w:p>
    <w:p w14:paraId="72D36788" w14:textId="50337683" w:rsidR="00060A33" w:rsidRPr="003F760B" w:rsidRDefault="004E6711" w:rsidP="00060A33">
      <w:pPr>
        <w:pStyle w:val="ListParagraph"/>
        <w:numPr>
          <w:ilvl w:val="0"/>
          <w:numId w:val="12"/>
        </w:num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 w:rsidRPr="003F760B">
        <w:rPr>
          <w:rFonts w:ascii="MS Gothic" w:eastAsia="MS Gothic" w:hAnsi="MS Gothic" w:cs="Helvetica"/>
          <w:color w:val="505050"/>
          <w:sz w:val="24"/>
          <w:szCs w:val="24"/>
        </w:rPr>
        <w:t>Emergency</w:t>
      </w:r>
    </w:p>
    <w:p w14:paraId="518D7655" w14:textId="492ACDC6" w:rsidR="00060A33" w:rsidRPr="003F760B" w:rsidRDefault="00060A33" w:rsidP="00060A33">
      <w:pPr>
        <w:pStyle w:val="ListParagraph"/>
        <w:numPr>
          <w:ilvl w:val="0"/>
          <w:numId w:val="12"/>
        </w:num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 w:rsidRPr="003F760B">
        <w:rPr>
          <w:rFonts w:ascii="MS Gothic" w:eastAsia="MS Gothic" w:hAnsi="MS Gothic" w:cs="Helvetica"/>
          <w:color w:val="505050"/>
          <w:sz w:val="24"/>
          <w:szCs w:val="24"/>
        </w:rPr>
        <w:t>Death of founder</w:t>
      </w:r>
      <w:r w:rsidR="003F760B" w:rsidRPr="003F760B">
        <w:rPr>
          <w:rFonts w:ascii="MS Gothic" w:eastAsia="MS Gothic" w:hAnsi="MS Gothic" w:cs="Helvetica"/>
          <w:color w:val="505050"/>
          <w:sz w:val="24"/>
          <w:szCs w:val="24"/>
        </w:rPr>
        <w:t>(s)</w:t>
      </w:r>
    </w:p>
    <w:p w14:paraId="5371111E" w14:textId="0A250751" w:rsidR="00060A33" w:rsidRPr="003F760B" w:rsidRDefault="00060A33" w:rsidP="00060A33">
      <w:pPr>
        <w:pStyle w:val="ListParagraph"/>
        <w:numPr>
          <w:ilvl w:val="0"/>
          <w:numId w:val="12"/>
        </w:num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 w:rsidRPr="003F760B">
        <w:rPr>
          <w:rFonts w:ascii="MS Gothic" w:eastAsia="MS Gothic" w:hAnsi="MS Gothic" w:cs="Helvetica"/>
          <w:color w:val="505050"/>
          <w:sz w:val="24"/>
          <w:szCs w:val="24"/>
        </w:rPr>
        <w:t>Unlawful activity by member of the Executive team</w:t>
      </w:r>
    </w:p>
    <w:p w14:paraId="4996657F" w14:textId="07E533B5" w:rsidR="003F760B" w:rsidRPr="003F760B" w:rsidRDefault="003F760B" w:rsidP="00060A33">
      <w:pPr>
        <w:pStyle w:val="ListParagraph"/>
        <w:numPr>
          <w:ilvl w:val="0"/>
          <w:numId w:val="12"/>
        </w:num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 w:rsidRPr="003F760B">
        <w:rPr>
          <w:rFonts w:ascii="MS Gothic" w:eastAsia="MS Gothic" w:hAnsi="MS Gothic" w:cs="Helvetica"/>
          <w:color w:val="505050"/>
          <w:sz w:val="24"/>
          <w:szCs w:val="24"/>
        </w:rPr>
        <w:t>Board of Directors removal of Officer(s)</w:t>
      </w:r>
    </w:p>
    <w:p w14:paraId="170B333C" w14:textId="463CC9BF" w:rsidR="003F760B" w:rsidRDefault="003F760B" w:rsidP="00060A33">
      <w:pPr>
        <w:pStyle w:val="ListParagraph"/>
        <w:numPr>
          <w:ilvl w:val="0"/>
          <w:numId w:val="12"/>
        </w:num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 w:rsidRPr="003F760B">
        <w:rPr>
          <w:rFonts w:ascii="MS Gothic" w:eastAsia="MS Gothic" w:hAnsi="MS Gothic" w:cs="Helvetica"/>
          <w:color w:val="505050"/>
          <w:sz w:val="24"/>
          <w:szCs w:val="24"/>
        </w:rPr>
        <w:t>Disbanding of the company</w:t>
      </w:r>
    </w:p>
    <w:p w14:paraId="25148E43" w14:textId="64D3196A" w:rsidR="008627CE" w:rsidRDefault="008627CE" w:rsidP="008627CE">
      <w:p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</w:p>
    <w:p w14:paraId="1182EE7F" w14:textId="22A25A38" w:rsidR="008627CE" w:rsidRPr="008627CE" w:rsidRDefault="008627CE" w:rsidP="008627CE">
      <w:pPr>
        <w:spacing w:after="0"/>
        <w:rPr>
          <w:rFonts w:ascii="MS Gothic" w:eastAsia="MS Gothic" w:hAnsi="MS Gothic" w:cs="Helvetica"/>
          <w:color w:val="505050"/>
          <w:sz w:val="24"/>
          <w:szCs w:val="24"/>
        </w:rPr>
      </w:pPr>
      <w:r>
        <w:rPr>
          <w:rFonts w:ascii="MS Gothic" w:eastAsia="MS Gothic" w:hAnsi="MS Gothic" w:cs="Helvetica"/>
          <w:color w:val="505050"/>
          <w:sz w:val="24"/>
          <w:szCs w:val="24"/>
        </w:rPr>
        <w:t xml:space="preserve">Cost of devising a transition document is $400.00 without legal involvement. CPR LLC does not render legal advice, </w:t>
      </w:r>
      <w:proofErr w:type="gramStart"/>
      <w:r>
        <w:rPr>
          <w:rFonts w:ascii="MS Gothic" w:eastAsia="MS Gothic" w:hAnsi="MS Gothic" w:cs="Helvetica"/>
          <w:color w:val="505050"/>
          <w:sz w:val="24"/>
          <w:szCs w:val="24"/>
        </w:rPr>
        <w:t>thus</w:t>
      </w:r>
      <w:proofErr w:type="gramEnd"/>
      <w:r>
        <w:rPr>
          <w:rFonts w:ascii="MS Gothic" w:eastAsia="MS Gothic" w:hAnsi="MS Gothic" w:cs="Helvetica"/>
          <w:color w:val="505050"/>
          <w:sz w:val="24"/>
          <w:szCs w:val="24"/>
        </w:rPr>
        <w:t xml:space="preserve"> to solicit an attorney, the cost will be higher. Cost shared does not include the cost of legal advice. </w:t>
      </w:r>
    </w:p>
    <w:sectPr w:rsidR="008627CE" w:rsidRPr="00862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98F7" w14:textId="77777777" w:rsidR="00FF191B" w:rsidRDefault="00FF191B" w:rsidP="00605F66">
      <w:pPr>
        <w:spacing w:after="0" w:line="240" w:lineRule="auto"/>
      </w:pPr>
      <w:r>
        <w:separator/>
      </w:r>
    </w:p>
  </w:endnote>
  <w:endnote w:type="continuationSeparator" w:id="0">
    <w:p w14:paraId="0E96D04D" w14:textId="77777777" w:rsidR="00FF191B" w:rsidRDefault="00FF191B" w:rsidP="0060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E0B9" w14:textId="77777777" w:rsidR="00605F66" w:rsidRDefault="0060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3DE" w14:textId="77777777" w:rsidR="00605F66" w:rsidRDefault="00605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146" w14:textId="77777777" w:rsidR="00605F66" w:rsidRDefault="0060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B5F6" w14:textId="77777777" w:rsidR="00FF191B" w:rsidRDefault="00FF191B" w:rsidP="00605F66">
      <w:pPr>
        <w:spacing w:after="0" w:line="240" w:lineRule="auto"/>
      </w:pPr>
      <w:r>
        <w:separator/>
      </w:r>
    </w:p>
  </w:footnote>
  <w:footnote w:type="continuationSeparator" w:id="0">
    <w:p w14:paraId="13D78779" w14:textId="77777777" w:rsidR="00FF191B" w:rsidRDefault="00FF191B" w:rsidP="0060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1AEA" w14:textId="6686D326" w:rsidR="00605F66" w:rsidRDefault="00FF191B">
    <w:pPr>
      <w:pStyle w:val="Header"/>
    </w:pPr>
    <w:r>
      <w:rPr>
        <w:noProof/>
      </w:rPr>
      <w:pict w14:anchorId="5D5F5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1" o:spid="_x0000_s1026" type="#_x0000_t75" style="position:absolute;margin-left:0;margin-top:0;width:467.8pt;height:273.4pt;z-index:-251657216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4D50" w14:textId="2CD27FD1" w:rsidR="00605F66" w:rsidRDefault="00FF191B">
    <w:pPr>
      <w:pStyle w:val="Header"/>
    </w:pPr>
    <w:r>
      <w:rPr>
        <w:noProof/>
      </w:rPr>
      <w:pict w14:anchorId="227E3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2" o:spid="_x0000_s1027" type="#_x0000_t75" style="position:absolute;margin-left:0;margin-top:0;width:467.8pt;height:273.4pt;z-index:-251656192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CA9" w14:textId="303445CF" w:rsidR="00605F66" w:rsidRDefault="00FF191B">
    <w:pPr>
      <w:pStyle w:val="Header"/>
    </w:pPr>
    <w:r>
      <w:rPr>
        <w:noProof/>
      </w:rPr>
      <w:pict w14:anchorId="6066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0" o:spid="_x0000_s1025" type="#_x0000_t75" style="position:absolute;margin-left:0;margin-top:0;width:467.8pt;height:273.4pt;z-index:-251658240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C91"/>
    <w:multiLevelType w:val="hybridMultilevel"/>
    <w:tmpl w:val="186E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77"/>
    <w:multiLevelType w:val="multilevel"/>
    <w:tmpl w:val="39F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1536B"/>
    <w:multiLevelType w:val="hybridMultilevel"/>
    <w:tmpl w:val="EB84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B84"/>
    <w:multiLevelType w:val="multilevel"/>
    <w:tmpl w:val="F4D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97588"/>
    <w:multiLevelType w:val="multilevel"/>
    <w:tmpl w:val="4EC6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A977B7"/>
    <w:multiLevelType w:val="multilevel"/>
    <w:tmpl w:val="D71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686A"/>
    <w:multiLevelType w:val="multilevel"/>
    <w:tmpl w:val="E80CC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842106"/>
    <w:multiLevelType w:val="multilevel"/>
    <w:tmpl w:val="34B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F608C"/>
    <w:multiLevelType w:val="multilevel"/>
    <w:tmpl w:val="293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562E5A"/>
    <w:multiLevelType w:val="hybridMultilevel"/>
    <w:tmpl w:val="F5F2D14E"/>
    <w:lvl w:ilvl="0" w:tplc="3140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A5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06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0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C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528A3"/>
    <w:multiLevelType w:val="hybridMultilevel"/>
    <w:tmpl w:val="7A74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14AA6"/>
    <w:multiLevelType w:val="multilevel"/>
    <w:tmpl w:val="093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9D3C5"/>
    <w:rsid w:val="00006BA6"/>
    <w:rsid w:val="00060A33"/>
    <w:rsid w:val="002E5925"/>
    <w:rsid w:val="0031237B"/>
    <w:rsid w:val="003666D1"/>
    <w:rsid w:val="003D5C09"/>
    <w:rsid w:val="003F760B"/>
    <w:rsid w:val="004E224B"/>
    <w:rsid w:val="004E6711"/>
    <w:rsid w:val="00605F66"/>
    <w:rsid w:val="00611DDB"/>
    <w:rsid w:val="00671331"/>
    <w:rsid w:val="006D3215"/>
    <w:rsid w:val="006E1DCC"/>
    <w:rsid w:val="008627CE"/>
    <w:rsid w:val="009000D2"/>
    <w:rsid w:val="00A77304"/>
    <w:rsid w:val="00A843FF"/>
    <w:rsid w:val="00B047CF"/>
    <w:rsid w:val="00BF40B4"/>
    <w:rsid w:val="00C80008"/>
    <w:rsid w:val="00C83502"/>
    <w:rsid w:val="00CB3BC6"/>
    <w:rsid w:val="00D925DC"/>
    <w:rsid w:val="00D974E3"/>
    <w:rsid w:val="00DD292D"/>
    <w:rsid w:val="00E5060C"/>
    <w:rsid w:val="00E54912"/>
    <w:rsid w:val="00EC4A89"/>
    <w:rsid w:val="00F84A5C"/>
    <w:rsid w:val="00FF191B"/>
    <w:rsid w:val="0A982D0F"/>
    <w:rsid w:val="7829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D3C5"/>
  <w15:chartTrackingRefBased/>
  <w15:docId w15:val="{F186F6FA-677E-433F-920B-6BB8553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502"/>
    <w:rPr>
      <w:b/>
      <w:bCs/>
    </w:rPr>
  </w:style>
  <w:style w:type="paragraph" w:styleId="NormalWeb">
    <w:name w:val="Normal (Web)"/>
    <w:basedOn w:val="Normal"/>
    <w:uiPriority w:val="99"/>
    <w:unhideWhenUsed/>
    <w:rsid w:val="00C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5060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006B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66"/>
  </w:style>
  <w:style w:type="paragraph" w:styleId="Footer">
    <w:name w:val="footer"/>
    <w:basedOn w:val="Normal"/>
    <w:link w:val="Foot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66"/>
  </w:style>
  <w:style w:type="character" w:customStyle="1" w:styleId="Heading1Char">
    <w:name w:val="Heading 1 Char"/>
    <w:basedOn w:val="DefaultParagraphFont"/>
    <w:link w:val="Heading1"/>
    <w:uiPriority w:val="9"/>
    <w:rsid w:val="004E2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Cross</dc:creator>
  <cp:keywords/>
  <dc:description/>
  <cp:lastModifiedBy>C Cross</cp:lastModifiedBy>
  <cp:revision>2</cp:revision>
  <dcterms:created xsi:type="dcterms:W3CDTF">2022-01-27T20:08:00Z</dcterms:created>
  <dcterms:modified xsi:type="dcterms:W3CDTF">2022-01-27T20:08:00Z</dcterms:modified>
</cp:coreProperties>
</file>